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815" w:rsidRDefault="00397521">
      <w:pPr>
        <w:pStyle w:val="Normalny1"/>
        <w:spacing w:after="0" w:line="240" w:lineRule="auto"/>
        <w:jc w:val="center"/>
        <w:rPr>
          <w:i/>
          <w:iCs/>
        </w:rPr>
      </w:pPr>
      <w:r>
        <w:rPr>
          <w:i/>
          <w:iCs/>
        </w:rPr>
        <w:t>Wydział Badań Artystycznych i Studiów Kuratorskich</w:t>
      </w:r>
      <w:r>
        <w:rPr>
          <w:i/>
          <w:iCs/>
        </w:rPr>
        <w:br/>
        <w:t>Terminy zaliczeń i egzaminów</w:t>
      </w:r>
      <w:r>
        <w:rPr>
          <w:i/>
          <w:iCs/>
        </w:rPr>
        <w:br/>
        <w:t>semestr zimowy  2025/2026</w:t>
      </w:r>
    </w:p>
    <w:p w:rsidR="006F4815" w:rsidRDefault="00397521">
      <w:pPr>
        <w:pStyle w:val="Normalny1"/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  <w:r>
        <w:rPr>
          <w:color w:val="FF0000"/>
          <w:sz w:val="30"/>
          <w:szCs w:val="30"/>
        </w:rPr>
        <w:t>Przedmioty praktyczne od</w:t>
      </w:r>
      <w:r>
        <w:rPr>
          <w:color w:val="FF0000"/>
          <w:sz w:val="28"/>
          <w:szCs w:val="28"/>
        </w:rPr>
        <w:t xml:space="preserve"> 26.01.2026 do 1.02.2026</w:t>
      </w:r>
      <w:r>
        <w:rPr>
          <w:color w:val="FF0000"/>
          <w:sz w:val="28"/>
          <w:szCs w:val="28"/>
        </w:rPr>
        <w:br/>
      </w:r>
      <w:r>
        <w:rPr>
          <w:color w:val="FF0000"/>
          <w:sz w:val="30"/>
          <w:szCs w:val="30"/>
        </w:rPr>
        <w:t xml:space="preserve">Przedmioty teoretyczne </w:t>
      </w:r>
      <w:r>
        <w:rPr>
          <w:color w:val="FF0000"/>
          <w:sz w:val="28"/>
          <w:szCs w:val="28"/>
        </w:rPr>
        <w:t>od 2.02.2026 do 8.02.2026</w:t>
      </w:r>
    </w:p>
    <w:p w:rsidR="006F4815" w:rsidRDefault="006F4815">
      <w:pPr>
        <w:pStyle w:val="Normalny1"/>
        <w:spacing w:before="240" w:after="0" w:line="240" w:lineRule="auto"/>
        <w:ind w:left="360"/>
        <w:jc w:val="center"/>
        <w:rPr>
          <w:color w:val="FF0000"/>
          <w:sz w:val="28"/>
          <w:szCs w:val="28"/>
        </w:rPr>
      </w:pPr>
    </w:p>
    <w:tbl>
      <w:tblPr>
        <w:tblStyle w:val="a"/>
        <w:tblW w:w="138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040"/>
        <w:gridCol w:w="2460"/>
        <w:gridCol w:w="1440"/>
        <w:gridCol w:w="1980"/>
        <w:gridCol w:w="1980"/>
        <w:gridCol w:w="1980"/>
      </w:tblGrid>
      <w:tr w:rsidR="006F4815">
        <w:trPr>
          <w:tblHeader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Imię i nazwisko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Przedmiot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Rok studiów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Data egzaminu/ 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Godzina egzaminu /zaliczenia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 w:rsidP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 xml:space="preserve">sala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7521" w:rsidRDefault="00397521" w:rsidP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Forma egzaminu/</w:t>
            </w:r>
          </w:p>
          <w:p w:rsidR="006F4815" w:rsidRDefault="00397521" w:rsidP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t>zaliczenia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Jakub Banasiak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14:30-16:00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18.00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1.13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 1945–1993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państwo: krytyka artystyczna i teoria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redakcyjne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ocenę na podstawie zrealizowania wymaganego zadania końcowego, obecności, aktywność oraz realizacji ćwiczeń bieżących.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Źródła współczesnej krytyki artystycznej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państwo. Niepodległość, komunizm, transformacja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 lutego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10:00-11:30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 xml:space="preserve">dr Filip </w:t>
            </w:r>
            <w:proofErr w:type="spellStart"/>
            <w:r>
              <w:t>Burno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i urbanistyka od XIX do XXI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Projektowanie produktu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Projektowanie ubioru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 nadsyłania prac  12 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prace pisemne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stopnia,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podstawą zaliczenia semestru zimowego jest szczegółowy konspekt pracy z bibliografią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Wstęp do historii i teorii architektury (1750-2000)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 nadsyłania prac 19 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</w:pPr>
            <w:r>
              <w:t>prof. Bogna Burska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 czego służy tekst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16.15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Osoby prezentują prace zaliczeniowe wcześniej umieszczone na dysku online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Praktyczne laboratorium narracji nie-dominujących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01.12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Osoby prezentują prace zaliczeniowe wcześniej umieszczone na dysku online</w:t>
            </w:r>
          </w:p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Osoby prezentują prace zaliczeniowe wcześniej umieszczone na dysku online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Krzysztof Ćwiertniewski</w:t>
            </w:r>
          </w:p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Graficzne techniki cyfrowe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26.01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9:00 I grupa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10:45 II grupa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oddanie 4 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 xml:space="preserve"> dr Jakub Dąbrowski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nowoczesnej po 1945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 luty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14.00-16.00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wizualny + test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po 1989 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deadline: 4 luty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esej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Sztuka/życie - konflikty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wymogi zgodnie z sylabusem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dr Paweł Ignaczak</w:t>
            </w:r>
          </w:p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 Historia form graficznych i druku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III rok Grafika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zaliczenie na ostatnich zajęciach  - 19 stycznia 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kolokwium pisemne (wizualne)</w:t>
            </w:r>
          </w:p>
        </w:tc>
      </w:tr>
      <w:tr w:rsidR="006F4815">
        <w:trPr>
          <w:trHeight w:val="102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2. 02</w:t>
            </w:r>
          </w:p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10.00</w:t>
            </w:r>
          </w:p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222222"/>
                <w:sz w:val="20"/>
                <w:szCs w:val="20"/>
                <w:highlight w:val="white"/>
              </w:rPr>
              <w:t>Egzamin ustny łączący egzamin wizualny (rozpoznanie prac na podstawie reprodukcji) oraz pytania dotyczące zjawisk w sztuce XVIII w.</w:t>
            </w:r>
          </w:p>
        </w:tc>
      </w:tr>
      <w:tr w:rsidR="006F4815">
        <w:trPr>
          <w:trHeight w:val="1575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XIX wieku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4.02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10.00</w:t>
            </w:r>
          </w:p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222222"/>
                <w:sz w:val="20"/>
                <w:szCs w:val="20"/>
                <w:highlight w:val="white"/>
              </w:rPr>
              <w:t>egzamin ustny obejmujący część wizualną (rozpoznanie dzieł sztuki) oraz rozmowę na losowo wybrany temat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Olaf Kwapis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Architektura i władza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godz.10:45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sztuki nowożytnej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od 9:00 do 16:00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1.14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ustny. Zagadnienia podane w sylabusie.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Miasto-kurator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5.02.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9:00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Od baroku do </w:t>
            </w:r>
            <w:proofErr w:type="spellStart"/>
            <w:r>
              <w:rPr>
                <w:b w:val="0"/>
                <w:bCs w:val="0"/>
              </w:rPr>
              <w:lastRenderedPageBreak/>
              <w:t>queer</w:t>
            </w:r>
            <w:proofErr w:type="spellEnd"/>
            <w:r>
              <w:rPr>
                <w:b w:val="0"/>
                <w:bCs w:val="0"/>
              </w:rPr>
              <w:t xml:space="preserve"> baroku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konwersatorium do </w:t>
            </w:r>
            <w:r>
              <w:rPr>
                <w:b w:val="0"/>
                <w:bCs w:val="0"/>
              </w:rPr>
              <w:lastRenderedPageBreak/>
              <w:t>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zaliczenie na </w:t>
            </w:r>
            <w:r>
              <w:rPr>
                <w:b w:val="0"/>
                <w:bCs w:val="0"/>
              </w:rPr>
              <w:lastRenderedPageBreak/>
              <w:t xml:space="preserve">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godz. 18:15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kolokwium </w:t>
            </w:r>
            <w:r>
              <w:rPr>
                <w:b w:val="0"/>
                <w:bCs w:val="0"/>
                <w:sz w:val="22"/>
                <w:szCs w:val="22"/>
              </w:rPr>
              <w:lastRenderedPageBreak/>
              <w:t>pisemne (wizualne)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nowożytna wobec współczesnych problemów artystycznych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zaliczenie na ostatnich zajęciach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Terminologia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3.02.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godz</w:t>
            </w:r>
            <w:proofErr w:type="spellEnd"/>
            <w:r>
              <w:rPr>
                <w:b w:val="0"/>
                <w:bCs w:val="0"/>
              </w:rPr>
              <w:t xml:space="preserve"> 11:00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test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mgr Łukasz Izert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Komunikacja wizualna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15:00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Narzędziownik</w:t>
            </w:r>
            <w:proofErr w:type="spellEnd"/>
            <w:r>
              <w:rPr>
                <w:b w:val="0"/>
                <w:bCs w:val="0"/>
              </w:rPr>
              <w:t xml:space="preserve"> wystawienniczy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9:30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przesłanie w wersji cyfrowej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przestrzeni narracyjnych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12:15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zadania semestralnego, aktywność na zajęciach, rozmowa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rysunku funkcjonalnego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godz.12:15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sala 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oddanie cząstkowych zadań </w:t>
            </w:r>
            <w:r>
              <w:rPr>
                <w:b w:val="0"/>
                <w:bCs w:val="0"/>
              </w:rPr>
              <w:lastRenderedPageBreak/>
              <w:t>rysunkowych na przeglądzie końcowym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lastRenderedPageBreak/>
              <w:t>dr Katarzyna Kasia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Filozofia wspólnoty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wykład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w ramach zajęć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Historia filozofii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Pr="00B77653" w:rsidRDefault="00B77653">
            <w:pPr>
              <w:pStyle w:val="Normalny1"/>
              <w:spacing w:line="240" w:lineRule="auto"/>
              <w:rPr>
                <w:b w:val="0"/>
                <w:bCs w:val="0"/>
                <w:color w:val="FF0000"/>
              </w:rPr>
            </w:pPr>
            <w:r w:rsidRPr="00B77653">
              <w:rPr>
                <w:b w:val="0"/>
                <w:bCs w:val="0"/>
                <w:color w:val="FF0000"/>
              </w:rPr>
              <w:t>3</w:t>
            </w:r>
            <w:r w:rsidR="00397521" w:rsidRPr="00B77653">
              <w:rPr>
                <w:b w:val="0"/>
                <w:bCs w:val="0"/>
                <w:color w:val="FF0000"/>
              </w:rPr>
              <w:t>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ustny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Ewa Kociszewska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</w:t>
            </w:r>
            <w:bookmarkStart w:id="0" w:name="_GoBack"/>
            <w:bookmarkEnd w:id="0"/>
            <w:r>
              <w:rPr>
                <w:b w:val="0"/>
                <w:bCs w:val="0"/>
              </w:rPr>
              <w:t xml:space="preserve"> II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godz. 12.00-14.00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Ewa Kociszewska,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Metody historii sztuki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21 I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ostatnich zajęciach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+ tekst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 ikonograficzny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–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prezentacja projektu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>dr Marika Kuźmicz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II rok II stopnia BA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pracy, przedstawienie konspektu pracy licencjackiej / magisterskiej oraz udział w PAT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kuratorskie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14.15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obecność na zajęciach, aktywność podczas zajęć, prezentacja projektu wystawy podczas ostatnich zajęć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lastRenderedPageBreak/>
              <w:t>dr Diana Lelonek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na ostatnich zajęciach w semestrze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Warsztaty interdyscyplinarne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 28.01.2026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9.15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Przegląd semestralny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Warsztaty międzygatunkowe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wt 27.01.2016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Przegląd semestralny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/>
            </w:pPr>
            <w:r>
              <w:t>dr Jakub Maria Mazurkiewicz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podczas PATU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nie dotyczy (PAT)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średnia ocen z 4 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before="0" w:after="0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Spostrzegawczość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29.01.2026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10.30–12.00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średnia ocen z zadań semestralnych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lastRenderedPageBreak/>
              <w:t>dr Jakub Mazurkiewicz, dr Piotr Płucienniczak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wsi i dworu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19.12.2025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1.17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projektów/wystąpień na podsumowującej semestr konferencji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t>dr Jakub Mazurkiewicz, 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Wystawa wobec badań artystycznych (praktyka)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26.01.2026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10.45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zrealizowanych projektów/zadań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</w:pPr>
            <w:r>
              <w:t xml:space="preserve">dr Piotr </w:t>
            </w:r>
            <w:proofErr w:type="spellStart"/>
            <w:r>
              <w:t>Płucieniczak</w:t>
            </w:r>
            <w:proofErr w:type="spellEnd"/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pracy, udział w PAT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Twórcze pisanie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zajęciach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Wrażliwość społeczna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19.01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aktywność w zajęciach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t>dr hab. Łukasz Ronduda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Organizacja produkcji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1.11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praca pisemna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t>dr Piotr Słodkowski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Historia sztuki w Polsce 1890–2010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1.01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Egzamin pisemny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Warsztaty wiedzy historii sztuki współczesnej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prace pisemne wysłane mailowo do 2 lutego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Pr="00B77653" w:rsidRDefault="00397521">
            <w:pPr>
              <w:pStyle w:val="Normalny1"/>
              <w:spacing w:line="360" w:lineRule="auto"/>
              <w:rPr>
                <w:lang w:val="en-US"/>
              </w:rPr>
            </w:pPr>
            <w:r w:rsidRPr="00B77653">
              <w:rPr>
                <w:lang w:val="en-US"/>
              </w:rPr>
              <w:t xml:space="preserve">prof. ASP </w:t>
            </w:r>
            <w:proofErr w:type="spellStart"/>
            <w:r w:rsidRPr="00B77653">
              <w:rPr>
                <w:lang w:val="en-US"/>
              </w:rPr>
              <w:t>dr</w:t>
            </w:r>
            <w:proofErr w:type="spellEnd"/>
            <w:r w:rsidRPr="00B77653">
              <w:rPr>
                <w:lang w:val="en-US"/>
              </w:rPr>
              <w:t xml:space="preserve"> hab. Jan Sowa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Kierunki i metody współczesnej humanistyki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wystawiana na podstawie kart lektury oraz przesłanego </w:t>
            </w:r>
            <w:r>
              <w:rPr>
                <w:b w:val="0"/>
                <w:bCs w:val="0"/>
              </w:rPr>
              <w:lastRenderedPageBreak/>
              <w:t>drogą elektroniczną projektu artystyczno-badawczego wykonanego indywidualnie lub grupowo.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Krytyka – emancypacja – postęp. Wprowadzenie do teorii krytycznej.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Konwersatorium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23:59:59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wystawiana na podstawie kart lektury oraz przesłanego drogą elektroniczną projektu artystyczno-badawczego wykonanego indywidualnie lub grupowo.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dyplomowe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12:00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-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obecności na </w:t>
            </w:r>
            <w:r>
              <w:rPr>
                <w:b w:val="0"/>
                <w:bCs w:val="0"/>
              </w:rPr>
              <w:lastRenderedPageBreak/>
              <w:t>zajęciach, indywidualnej prezentacji oraz zaliczenia PAT.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lastRenderedPageBreak/>
              <w:t>dr Jakub Szreder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Laboratorium </w:t>
            </w:r>
            <w:proofErr w:type="spellStart"/>
            <w:r>
              <w:rPr>
                <w:b w:val="0"/>
                <w:bCs w:val="0"/>
              </w:rPr>
              <w:t>Dryfologiczne</w:t>
            </w:r>
            <w:proofErr w:type="spellEnd"/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laboratorium do wyboru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Ocena na podstawie raportów wizualnych z przeprowadzonych dryfów umieszczonych w folderze online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Seminarium praktyczne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III rok I stopnia BA</w:t>
            </w:r>
          </w:p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pracy pokazanej na PAT oraz obecności na seminariach 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spacing w:line="360" w:lineRule="auto"/>
            </w:pP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Sztuka i kapitały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02.02.2026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09.00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Ocena na podstawie prac pisemnych  i esejów wizualnych umieszczonych w </w:t>
            </w:r>
            <w:r>
              <w:rPr>
                <w:b w:val="0"/>
                <w:bCs w:val="0"/>
              </w:rPr>
              <w:lastRenderedPageBreak/>
              <w:t>folderze online</w:t>
            </w:r>
          </w:p>
        </w:tc>
      </w:tr>
      <w:tr w:rsidR="006F4815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360" w:lineRule="auto"/>
            </w:pPr>
            <w:r>
              <w:lastRenderedPageBreak/>
              <w:t>dr Gabriela Sitek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Archiwum filmowe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II rok II stopnia BA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8.02.2026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6F4815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4815" w:rsidRDefault="0039752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zaliczenie pisemne</w:t>
            </w:r>
          </w:p>
        </w:tc>
      </w:tr>
    </w:tbl>
    <w:p w:rsidR="006F4815" w:rsidRDefault="006F4815">
      <w:pPr>
        <w:pStyle w:val="Normalny1"/>
        <w:spacing w:line="360" w:lineRule="auto"/>
      </w:pPr>
    </w:p>
    <w:sectPr w:rsidR="006F4815" w:rsidSect="006F4815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DFBDA7-5F89-4404-AE39-AF0AFB169706}"/>
    <w:embedBold r:id="rId2" w:fontKey="{5FA6AAF2-D3C4-436D-AAD0-77265B576F3E}"/>
    <w:embedBoldItalic r:id="rId3" w:fontKey="{DFF479E6-E430-425A-A0F7-1E18C89F56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20F3A02-965F-4B88-984E-95AE141E8F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6F4815"/>
    <w:rsid w:val="00397521"/>
    <w:rsid w:val="006F4815"/>
    <w:rsid w:val="00AC69C3"/>
    <w:rsid w:val="00B7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9CB5"/>
  <w15:docId w15:val="{C7F20EF4-AE6C-4FB5-AB2A-3F40C647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b/>
        <w:bCs/>
        <w:sz w:val="24"/>
        <w:szCs w:val="24"/>
        <w:lang w:val="pl-PL" w:eastAsia="pl-PL" w:bidi="ar-SA"/>
      </w:rPr>
    </w:rPrDefault>
    <w:pPrDefault>
      <w:pPr>
        <w:spacing w:before="36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1"/>
    <w:next w:val="Normalny1"/>
    <w:rsid w:val="006F4815"/>
    <w:pPr>
      <w:keepNext/>
      <w:keepLines/>
      <w:spacing w:before="400"/>
      <w:outlineLvl w:val="0"/>
    </w:pPr>
    <w:rPr>
      <w:sz w:val="40"/>
      <w:szCs w:val="40"/>
    </w:rPr>
  </w:style>
  <w:style w:type="paragraph" w:styleId="Nagwek2">
    <w:name w:val="heading 2"/>
    <w:basedOn w:val="Normalny1"/>
    <w:next w:val="Normalny1"/>
    <w:rsid w:val="006F4815"/>
    <w:pPr>
      <w:keepNext/>
      <w:keepLines/>
      <w:outlineLvl w:val="1"/>
    </w:pPr>
    <w:rPr>
      <w:b w:val="0"/>
      <w:bCs w:val="0"/>
      <w:sz w:val="32"/>
      <w:szCs w:val="32"/>
    </w:rPr>
  </w:style>
  <w:style w:type="paragraph" w:styleId="Nagwek3">
    <w:name w:val="heading 3"/>
    <w:basedOn w:val="Normalny1"/>
    <w:next w:val="Normalny1"/>
    <w:rsid w:val="006F4815"/>
    <w:pPr>
      <w:keepNext/>
      <w:keepLines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Nagwek4">
    <w:name w:val="heading 4"/>
    <w:basedOn w:val="Normalny1"/>
    <w:next w:val="Normalny1"/>
    <w:rsid w:val="006F4815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1"/>
    <w:next w:val="Normalny1"/>
    <w:rsid w:val="006F4815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1"/>
    <w:next w:val="Normalny1"/>
    <w:rsid w:val="006F4815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6F48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6F4815"/>
  </w:style>
  <w:style w:type="paragraph" w:styleId="Tytu">
    <w:name w:val="Title"/>
    <w:basedOn w:val="Normalny1"/>
    <w:next w:val="Normalny1"/>
    <w:rsid w:val="006F4815"/>
    <w:pPr>
      <w:keepNext/>
      <w:keepLines/>
      <w:spacing w:before="0" w:after="60"/>
    </w:pPr>
    <w:rPr>
      <w:sz w:val="52"/>
      <w:szCs w:val="52"/>
    </w:rPr>
  </w:style>
  <w:style w:type="paragraph" w:styleId="Podtytu">
    <w:name w:val="Subtitle"/>
    <w:basedOn w:val="Normalny1"/>
    <w:next w:val="Normalny1"/>
    <w:rsid w:val="006F4815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rsid w:val="006F481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1199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Nalewajka</dc:creator>
  <cp:lastModifiedBy>Agnieszka Nalewajka</cp:lastModifiedBy>
  <cp:revision>4</cp:revision>
  <cp:lastPrinted>2026-01-07T13:26:00Z</cp:lastPrinted>
  <dcterms:created xsi:type="dcterms:W3CDTF">2025-12-19T13:34:00Z</dcterms:created>
  <dcterms:modified xsi:type="dcterms:W3CDTF">2026-01-07T13:27:00Z</dcterms:modified>
</cp:coreProperties>
</file>